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DD3" w:rsidRPr="003A6623" w:rsidRDefault="00A339DE" w:rsidP="00A339DE">
      <w:pPr>
        <w:pStyle w:val="a3"/>
        <w:jc w:val="center"/>
        <w:rPr>
          <w:lang w:val="uk-UA"/>
        </w:rPr>
      </w:pPr>
      <w:r>
        <w:rPr>
          <w:b/>
          <w:bCs/>
          <w:lang w:val="uk-UA"/>
        </w:rPr>
        <w:t>Я</w:t>
      </w:r>
      <w:r w:rsidR="00066DD3" w:rsidRPr="003A6623">
        <w:rPr>
          <w:b/>
          <w:bCs/>
          <w:lang w:val="uk-UA"/>
        </w:rPr>
        <w:t>кщо неповнолітній учень вчинив правопорушення в позаурочний час, то хто несе відповідальність : батьки, класний керівник чи заступник директора з виховної роботи</w:t>
      </w:r>
    </w:p>
    <w:p w:rsidR="00066DD3" w:rsidRPr="003A6623" w:rsidRDefault="00066DD3" w:rsidP="003A6623">
      <w:pPr>
        <w:pStyle w:val="a3"/>
        <w:rPr>
          <w:lang w:val="uk-UA"/>
        </w:rPr>
      </w:pPr>
      <w:r w:rsidRPr="003A6623">
        <w:rPr>
          <w:lang w:val="uk-UA"/>
        </w:rPr>
        <w:t>1. Цивільна (майнова) відповідальність</w:t>
      </w:r>
      <w:r w:rsidRPr="003A6623">
        <w:rPr>
          <w:lang w:val="uk-UA"/>
        </w:rPr>
        <w:br/>
      </w:r>
      <w:r w:rsidRPr="003A6623">
        <w:rPr>
          <w:lang w:val="uk-UA"/>
        </w:rPr>
        <w:br/>
        <w:t>Шкода, завдана малолітньою особою (яка не досягла чотирнадцяти років), відшкодовується її батьками (</w:t>
      </w:r>
      <w:proofErr w:type="spellStart"/>
      <w:r w:rsidRPr="003A6623">
        <w:rPr>
          <w:lang w:val="uk-UA"/>
        </w:rPr>
        <w:t>усиновлювачами</w:t>
      </w:r>
      <w:proofErr w:type="spellEnd"/>
      <w:r w:rsidRPr="003A6623">
        <w:rPr>
          <w:lang w:val="uk-UA"/>
        </w:rPr>
        <w:t>) або опікуном чи іншою фізичною особою, яка на правових підставах здійснює виховання малолітньої особи, — якщо вони не доведуть, що шкода не є наслідком несумлінного здійснення або ухилення ними від здійснення виховання та нагляду за малолітньою особою.</w:t>
      </w:r>
      <w:r w:rsidRPr="003A6623">
        <w:rPr>
          <w:lang w:val="uk-UA"/>
        </w:rPr>
        <w:br/>
        <w:t>Якщо малолітня особа завдала шкоди під час перебування під наглядом навчального закладу, закладу охорони здоров'я чи іншого закладу, що зобов'язаний здійснювати нагляд за нею, а також під наглядом особи, яка здійснює нагляд за малолітньою особою на підставі договору, ці заклади та особа зобов'язані відшкодувати шкоду, якщо вони не доведуть, що шкоди було завдано не з їхньої вини.</w:t>
      </w:r>
      <w:r w:rsidRPr="003A6623">
        <w:rPr>
          <w:lang w:val="uk-UA"/>
        </w:rPr>
        <w:br/>
        <w:t>Якщо малолітня особа перебувала в закладі, який за законом здійснює щодо неї функції опікуна, цей заклад зобов'язаний відшкодувати шкоду, завдану нею, якщо не доведе, що шкоди було завдано не з його вини.</w:t>
      </w:r>
      <w:r w:rsidRPr="003A6623">
        <w:rPr>
          <w:lang w:val="uk-UA"/>
        </w:rPr>
        <w:br/>
        <w:t>Якщо малолітня особа завдала шкоди як з вини батьків (усиновлювачів) або опікуна, так і з вини закладів або особи, що зобов'язана здійснювати нагляд за нею, батьки (усиновлювачі), опікун, заклади та особи зобов'язані відшкодувати шкоду у частці, яка визначена за домовленістю між ними або за рішенням суду.</w:t>
      </w:r>
      <w:r w:rsidRPr="003A6623">
        <w:rPr>
          <w:lang w:val="uk-UA"/>
        </w:rPr>
        <w:br/>
      </w:r>
      <w:r w:rsidRPr="003A6623">
        <w:rPr>
          <w:lang w:val="uk-UA"/>
        </w:rPr>
        <w:br/>
        <w:t>У випадку заподіяння шкоди неповнолітнім у віці від 14 до 18 років він відповідає на загальних підставах. Якщо в нього немає майна чи заробітку (доходу), достатнього для відшкодування шкоди, шкода повинна бути відшкодована цілком чи у частині, якої не вистачає, його батьками (</w:t>
      </w:r>
      <w:proofErr w:type="spellStart"/>
      <w:r w:rsidRPr="003A6623">
        <w:rPr>
          <w:lang w:val="uk-UA"/>
        </w:rPr>
        <w:t>усиновлювачами</w:t>
      </w:r>
      <w:proofErr w:type="spellEnd"/>
      <w:r w:rsidRPr="003A6623">
        <w:rPr>
          <w:lang w:val="uk-UA"/>
        </w:rPr>
        <w:t>), піклувальниками.</w:t>
      </w:r>
      <w:r w:rsidRPr="003A6623">
        <w:rPr>
          <w:lang w:val="uk-UA"/>
        </w:rPr>
        <w:br/>
        <w:t>Якщо неповнолітня особа у момент завдання шкоди перебувала у закладі, який за законом здійснює щодо неї функції піклувальника, цей заклад зобов'язаний відшкодувати шкоду в частці, якої не вистачає, або в повному обсязі, якщо він не доведе, що шкода була завдана не з їхньої вини. У випадку, якщо неповнолітня особа, яка заподіяла шкоду, досягла повноліття, або в неї до досягнення повноліття з'явиться майно чи інші джерела доходу, достатні для відшкодування шкоди, обов'язок зазначених осіб по відшкодуванню заподіяної шкоди припиняється. Такі ж наслідки настають, якщо неповнолітня особа до досягнення повноліття стала власником майна, достатнього для відшкодування шкоди</w:t>
      </w:r>
      <w:r w:rsidRPr="003A6623">
        <w:rPr>
          <w:lang w:val="uk-UA"/>
        </w:rPr>
        <w:br/>
      </w:r>
      <w:r w:rsidRPr="003A6623">
        <w:rPr>
          <w:lang w:val="uk-UA"/>
        </w:rPr>
        <w:br/>
        <w:t>Батьки зобов'язані відшкодувати шкоду, завдану дитиною, щодо якої вони були позбавлені батьківських прав, протягом трьох років після позбавлення їх батьківських прав, якщо вони не доведуть, що ця шкода не є наслідком невиконання ними своїх батьківських обов'язків.</w:t>
      </w:r>
      <w:r w:rsidRPr="003A6623">
        <w:rPr>
          <w:lang w:val="uk-UA"/>
        </w:rPr>
        <w:br/>
      </w:r>
      <w:r w:rsidRPr="003A6623">
        <w:rPr>
          <w:lang w:val="uk-UA"/>
        </w:rPr>
        <w:br/>
        <w:t>1. Адміністративна відповідальність</w:t>
      </w:r>
      <w:r w:rsidRPr="003A6623">
        <w:rPr>
          <w:lang w:val="uk-UA"/>
        </w:rPr>
        <w:br/>
        <w:t xml:space="preserve">В разі вчинення адміністративного правопорушення адміністративній відповідальності підлягають особи, які досягли на момент вчинення адміністративного правопорушення шістнадцятирічного віку. </w:t>
      </w:r>
      <w:r w:rsidRPr="003A6623">
        <w:rPr>
          <w:lang w:val="uk-UA"/>
        </w:rPr>
        <w:br/>
        <w:t>За вчинення адміністративних правопорушень до неповнолітніх у віці від шістнадцяти до вісімнадцяти років можуть бути застосовані такі заходи впливу:</w:t>
      </w:r>
      <w:r w:rsidRPr="003A6623">
        <w:rPr>
          <w:lang w:val="uk-UA"/>
        </w:rPr>
        <w:br/>
        <w:t>1) зобов'язання публічно або в іншій формі попросити вибачення у потерпілого;</w:t>
      </w:r>
      <w:r w:rsidRPr="003A6623">
        <w:rPr>
          <w:lang w:val="uk-UA"/>
        </w:rPr>
        <w:br/>
        <w:t>2) попередження;</w:t>
      </w:r>
      <w:r w:rsidRPr="003A6623">
        <w:rPr>
          <w:lang w:val="uk-UA"/>
        </w:rPr>
        <w:br/>
        <w:t>3) догана або сувора догана;</w:t>
      </w:r>
      <w:r w:rsidRPr="003A6623">
        <w:rPr>
          <w:lang w:val="uk-UA"/>
        </w:rPr>
        <w:br/>
        <w:t>4) передача неповнолітнього під нагляд батькам або особам, які їх замінюють, чи під нагляд педагогічному або трудовому колективу за їх згодою, а також окремим громадянам на їх прохання.</w:t>
      </w:r>
      <w:r w:rsidRPr="003A6623">
        <w:rPr>
          <w:lang w:val="uk-UA"/>
        </w:rPr>
        <w:br/>
        <w:t>В окремих випадках у разі вчинення неповнолітнім окремих видів правопорушень, передбачених статтями 44, 51, 121-127, частинами першою, другою і третьою статті 130, статтею 139, частиною другою статті 156, статтями 173, 174, 185, 190-195 Кодексу про адміністративні правопорушення, вони підлягають адміністративній відповідальності на загальних підставах.</w:t>
      </w:r>
      <w:r w:rsidRPr="003A6623">
        <w:rPr>
          <w:lang w:val="uk-UA"/>
        </w:rPr>
        <w:br/>
      </w:r>
      <w:r w:rsidRPr="003A6623">
        <w:rPr>
          <w:lang w:val="uk-UA"/>
        </w:rPr>
        <w:br/>
        <w:t>2.Кримінальна відповідальність</w:t>
      </w:r>
      <w:r w:rsidRPr="003A6623">
        <w:rPr>
          <w:lang w:val="uk-UA"/>
        </w:rPr>
        <w:br/>
        <w:t>Кримінальній відповідальності підлягають особи, яким, за загальним правилом, до вчинення злочину виповнилося шістнадцять років.</w:t>
      </w:r>
    </w:p>
    <w:sectPr w:rsidR="00066DD3" w:rsidRPr="003A6623" w:rsidSect="000C55E7">
      <w:pgSz w:w="11906" w:h="16838"/>
      <w:pgMar w:top="993" w:right="424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6DD3"/>
    <w:rsid w:val="00066DD3"/>
    <w:rsid w:val="000C55E7"/>
    <w:rsid w:val="003A6623"/>
    <w:rsid w:val="0076091B"/>
    <w:rsid w:val="009312E7"/>
    <w:rsid w:val="00A339DE"/>
    <w:rsid w:val="00B22D12"/>
    <w:rsid w:val="00C05696"/>
    <w:rsid w:val="00DC0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9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585</Words>
  <Characters>3336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Admin</cp:lastModifiedBy>
  <cp:revision>2</cp:revision>
  <dcterms:created xsi:type="dcterms:W3CDTF">2013-12-18T17:51:00Z</dcterms:created>
  <dcterms:modified xsi:type="dcterms:W3CDTF">2013-12-18T17:51:00Z</dcterms:modified>
</cp:coreProperties>
</file>